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w:t>
      </w:r>
      <w:r w:rsidRPr="00E11246">
        <w:rPr>
          <w:rFonts w:ascii="Times New Roman" w:hAnsi="Times New Roman"/>
          <w:sz w:val="22"/>
          <w:szCs w:val="22"/>
        </w:rPr>
        <w:lastRenderedPageBreak/>
        <w:t>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132326">
        <w:rPr>
          <w:rFonts w:ascii="Times New Roman" w:hAnsi="Times New Roman"/>
          <w:sz w:val="22"/>
          <w:szCs w:val="22"/>
        </w:rPr>
        <w:t xml:space="preserve">Delivery of the supplies to the place of acceptance shall be finalised within </w:t>
      </w:r>
      <w:r w:rsidR="00FF2815">
        <w:rPr>
          <w:rFonts w:ascii="Times New Roman" w:hAnsi="Times New Roman"/>
          <w:sz w:val="22"/>
          <w:szCs w:val="22"/>
        </w:rPr>
        <w:t>3</w:t>
      </w:r>
      <w:r w:rsidR="00932E5F">
        <w:rPr>
          <w:rFonts w:ascii="Times New Roman" w:hAnsi="Times New Roman"/>
          <w:sz w:val="22"/>
          <w:szCs w:val="22"/>
        </w:rPr>
        <w:t xml:space="preserve"> months</w:t>
      </w:r>
      <w:r w:rsidR="00932E5F" w:rsidRPr="00132326">
        <w:rPr>
          <w:rFonts w:ascii="Times New Roman" w:hAnsi="Times New Roman"/>
          <w:sz w:val="22"/>
          <w:szCs w:val="22"/>
        </w:rPr>
        <w:t xml:space="preserve"> 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 xml:space="preserve">The period of implementation of the tasks of the contractor shall be </w:t>
      </w:r>
      <w:r w:rsidR="00FF2815">
        <w:rPr>
          <w:rFonts w:ascii="Times New Roman" w:hAnsi="Times New Roman"/>
          <w:sz w:val="22"/>
          <w:szCs w:val="22"/>
        </w:rPr>
        <w:t>3</w:t>
      </w:r>
      <w:r w:rsidR="00932E5F">
        <w:rPr>
          <w:rFonts w:ascii="Times New Roman" w:hAnsi="Times New Roman"/>
          <w:sz w:val="22"/>
          <w:szCs w:val="22"/>
        </w:rPr>
        <w:t xml:space="preserve"> months</w:t>
      </w:r>
      <w:r w:rsidR="00932E5F" w:rsidRPr="00864FE5">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84416B">
        <w:rPr>
          <w:rFonts w:ascii="Times New Roman" w:hAnsi="Times New Roman"/>
          <w:bCs/>
          <w:sz w:val="22"/>
          <w:szCs w:val="22"/>
        </w:rPr>
        <w:t>For the 40%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Pr="003D6B6C" w:rsidRDefault="0084416B" w:rsidP="0084416B">
      <w:pPr>
        <w:ind w:left="1134" w:hanging="414"/>
        <w:jc w:val="both"/>
        <w:rPr>
          <w:rFonts w:ascii="Times New Roman" w:hAnsi="Times New Roman"/>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longer than the below mentioned warranty of </w:t>
      </w:r>
      <w:r w:rsidR="0084416B">
        <w:rPr>
          <w:rFonts w:ascii="Times New Roman" w:hAnsi="Times New Roman"/>
          <w:sz w:val="22"/>
          <w:szCs w:val="22"/>
        </w:rPr>
        <w:t>one</w:t>
      </w:r>
      <w:r w:rsidR="0084416B"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The warranty must remain valid for one year</w:t>
      </w:r>
      <w:r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E65" w:rsidRPr="006A5F84" w:rsidRDefault="00813E65">
      <w:r w:rsidRPr="006A5F84">
        <w:separator/>
      </w:r>
    </w:p>
  </w:endnote>
  <w:endnote w:type="continuationSeparator" w:id="1">
    <w:p w:rsidR="00813E65" w:rsidRPr="006A5F84" w:rsidRDefault="00813E65">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2520EB"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2520E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2520EB" w:rsidRPr="009423FB">
      <w:rPr>
        <w:rStyle w:val="PageNumber"/>
        <w:rFonts w:ascii="Times New Roman" w:hAnsi="Times New Roman"/>
        <w:sz w:val="18"/>
        <w:szCs w:val="18"/>
      </w:rPr>
      <w:fldChar w:fldCharType="separate"/>
    </w:r>
    <w:r w:rsidR="00C039B4">
      <w:rPr>
        <w:rStyle w:val="PageNumber"/>
        <w:rFonts w:ascii="Times New Roman" w:hAnsi="Times New Roman"/>
        <w:noProof/>
        <w:sz w:val="18"/>
        <w:szCs w:val="18"/>
        <w:lang w:val="en-GB"/>
      </w:rPr>
      <w:t>1</w:t>
    </w:r>
    <w:r w:rsidR="002520EB"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2520E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2520EB" w:rsidRPr="009423FB">
      <w:rPr>
        <w:rStyle w:val="PageNumber"/>
        <w:rFonts w:ascii="Times New Roman" w:hAnsi="Times New Roman"/>
        <w:sz w:val="18"/>
        <w:szCs w:val="18"/>
      </w:rPr>
      <w:fldChar w:fldCharType="separate"/>
    </w:r>
    <w:r w:rsidR="00C039B4">
      <w:rPr>
        <w:rStyle w:val="PageNumber"/>
        <w:rFonts w:ascii="Times New Roman" w:hAnsi="Times New Roman"/>
        <w:noProof/>
        <w:sz w:val="18"/>
        <w:szCs w:val="18"/>
        <w:lang w:val="en-GB"/>
      </w:rPr>
      <w:t>4</w:t>
    </w:r>
    <w:r w:rsidR="002520EB" w:rsidRPr="009423FB">
      <w:rPr>
        <w:rStyle w:val="PageNumber"/>
        <w:rFonts w:ascii="Times New Roman" w:hAnsi="Times New Roman"/>
        <w:sz w:val="18"/>
        <w:szCs w:val="18"/>
      </w:rPr>
      <w:fldChar w:fldCharType="end"/>
    </w:r>
  </w:p>
  <w:p w:rsidR="00117ADA" w:rsidRPr="007E36E3" w:rsidRDefault="002520EB"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2520EB"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E65" w:rsidRPr="006A5F84" w:rsidRDefault="00813E65">
      <w:r w:rsidRPr="006A5F84">
        <w:separator/>
      </w:r>
    </w:p>
  </w:footnote>
  <w:footnote w:type="continuationSeparator" w:id="1">
    <w:p w:rsidR="00813E65" w:rsidRPr="006A5F84" w:rsidRDefault="00813E65">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20EB"/>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3E65"/>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79FA"/>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39B4"/>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4</Pages>
  <Words>1308</Words>
  <Characters>7460</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2026-02-05T10:14:00Z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